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A98" w:rsidRDefault="00880A98" w:rsidP="00880A98">
      <w:pPr>
        <w:jc w:val="center"/>
      </w:pPr>
      <w:bookmarkStart w:id="0" w:name="_GoBack"/>
      <w:bookmarkEnd w:id="0"/>
    </w:p>
    <w:p w:rsidR="00880A98" w:rsidRDefault="00880A98" w:rsidP="00880A98">
      <w:pPr>
        <w:jc w:val="center"/>
      </w:pPr>
    </w:p>
    <w:p w:rsidR="00880A98" w:rsidRDefault="00880A98" w:rsidP="00880A98">
      <w:pPr>
        <w:jc w:val="center"/>
      </w:pPr>
    </w:p>
    <w:p w:rsidR="00880A98" w:rsidRDefault="00880A98" w:rsidP="00880A98">
      <w:pPr>
        <w:jc w:val="center"/>
      </w:pPr>
    </w:p>
    <w:p w:rsidR="00880A98" w:rsidRDefault="00880A98" w:rsidP="00880A98">
      <w:pPr>
        <w:jc w:val="center"/>
      </w:pPr>
    </w:p>
    <w:p w:rsidR="00880A98" w:rsidRDefault="00880A98" w:rsidP="00880A98">
      <w:pPr>
        <w:jc w:val="center"/>
      </w:pPr>
    </w:p>
    <w:p w:rsidR="00880A98" w:rsidRDefault="00880A98" w:rsidP="00880A98">
      <w:pPr>
        <w:jc w:val="center"/>
      </w:pPr>
    </w:p>
    <w:p w:rsidR="00880A98" w:rsidRDefault="00880A98" w:rsidP="00880A98">
      <w:pPr>
        <w:jc w:val="center"/>
      </w:pPr>
    </w:p>
    <w:p w:rsidR="00880A98" w:rsidRDefault="00880A98" w:rsidP="00880A98">
      <w:pPr>
        <w:jc w:val="center"/>
      </w:pPr>
    </w:p>
    <w:p w:rsidR="00880A98" w:rsidRDefault="00880A98" w:rsidP="00880A98">
      <w:pPr>
        <w:jc w:val="center"/>
      </w:pPr>
    </w:p>
    <w:p w:rsidR="00880A98" w:rsidRPr="00880A98" w:rsidRDefault="00980C83" w:rsidP="00880A9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Gender </w:t>
      </w:r>
      <w:r w:rsidR="00880A98" w:rsidRPr="00880A98">
        <w:rPr>
          <w:rFonts w:ascii="Times New Roman" w:hAnsi="Times New Roman" w:cs="Times New Roman"/>
          <w:sz w:val="24"/>
          <w:szCs w:val="24"/>
        </w:rPr>
        <w:t>Wage Pay Gap in U.S. A</w:t>
      </w:r>
    </w:p>
    <w:p w:rsidR="00880A98" w:rsidRPr="00880A98" w:rsidRDefault="00880A98" w:rsidP="00880A98">
      <w:pPr>
        <w:spacing w:line="480" w:lineRule="auto"/>
        <w:jc w:val="center"/>
        <w:rPr>
          <w:rFonts w:ascii="Times New Roman" w:hAnsi="Times New Roman" w:cs="Times New Roman"/>
          <w:sz w:val="24"/>
          <w:szCs w:val="24"/>
        </w:rPr>
      </w:pPr>
      <w:r w:rsidRPr="00880A98">
        <w:rPr>
          <w:rFonts w:ascii="Times New Roman" w:hAnsi="Times New Roman" w:cs="Times New Roman"/>
          <w:sz w:val="24"/>
          <w:szCs w:val="24"/>
        </w:rPr>
        <w:t>Institution Affiliation</w:t>
      </w:r>
    </w:p>
    <w:p w:rsidR="00880A98" w:rsidRPr="00880A98" w:rsidRDefault="00880A98" w:rsidP="00880A98">
      <w:pPr>
        <w:spacing w:line="480" w:lineRule="auto"/>
        <w:jc w:val="center"/>
        <w:rPr>
          <w:rFonts w:ascii="Times New Roman" w:hAnsi="Times New Roman" w:cs="Times New Roman"/>
          <w:sz w:val="24"/>
          <w:szCs w:val="24"/>
        </w:rPr>
      </w:pPr>
      <w:r w:rsidRPr="00880A98">
        <w:rPr>
          <w:rFonts w:ascii="Times New Roman" w:hAnsi="Times New Roman" w:cs="Times New Roman"/>
          <w:sz w:val="24"/>
          <w:szCs w:val="24"/>
        </w:rPr>
        <w:t>Students Name</w:t>
      </w:r>
    </w:p>
    <w:p w:rsidR="00880A98" w:rsidRPr="00880A98" w:rsidRDefault="00880A98" w:rsidP="00880A98">
      <w:pPr>
        <w:spacing w:line="480" w:lineRule="auto"/>
        <w:jc w:val="center"/>
        <w:rPr>
          <w:rFonts w:ascii="Times New Roman" w:hAnsi="Times New Roman" w:cs="Times New Roman"/>
          <w:sz w:val="24"/>
          <w:szCs w:val="24"/>
        </w:rPr>
      </w:pPr>
      <w:r w:rsidRPr="00880A98">
        <w:rPr>
          <w:rFonts w:ascii="Times New Roman" w:hAnsi="Times New Roman" w:cs="Times New Roman"/>
          <w:sz w:val="24"/>
          <w:szCs w:val="24"/>
        </w:rPr>
        <w:t>Date</w:t>
      </w:r>
    </w:p>
    <w:p w:rsidR="00880A98" w:rsidRPr="00880A98" w:rsidRDefault="00880A98" w:rsidP="00880A98">
      <w:pPr>
        <w:spacing w:line="480" w:lineRule="auto"/>
        <w:rPr>
          <w:rFonts w:ascii="Times New Roman" w:hAnsi="Times New Roman" w:cs="Times New Roman"/>
          <w:sz w:val="24"/>
          <w:szCs w:val="24"/>
        </w:rPr>
      </w:pPr>
    </w:p>
    <w:p w:rsidR="00880A98" w:rsidRPr="00880A98" w:rsidRDefault="00880A98" w:rsidP="00880A98">
      <w:pPr>
        <w:spacing w:line="480" w:lineRule="auto"/>
        <w:rPr>
          <w:rFonts w:ascii="Times New Roman" w:hAnsi="Times New Roman" w:cs="Times New Roman"/>
          <w:sz w:val="24"/>
          <w:szCs w:val="24"/>
        </w:rPr>
      </w:pPr>
    </w:p>
    <w:p w:rsidR="00880A98" w:rsidRPr="00880A98" w:rsidRDefault="00880A98" w:rsidP="00880A98">
      <w:pPr>
        <w:spacing w:line="480" w:lineRule="auto"/>
        <w:rPr>
          <w:rFonts w:ascii="Times New Roman" w:hAnsi="Times New Roman" w:cs="Times New Roman"/>
          <w:sz w:val="24"/>
          <w:szCs w:val="24"/>
        </w:rPr>
      </w:pPr>
    </w:p>
    <w:p w:rsidR="00880A98" w:rsidRPr="00880A98" w:rsidRDefault="00880A98" w:rsidP="00880A98">
      <w:pPr>
        <w:spacing w:line="480" w:lineRule="auto"/>
        <w:rPr>
          <w:rFonts w:ascii="Times New Roman" w:hAnsi="Times New Roman" w:cs="Times New Roman"/>
          <w:sz w:val="24"/>
          <w:szCs w:val="24"/>
        </w:rPr>
      </w:pPr>
    </w:p>
    <w:p w:rsidR="00880A98" w:rsidRPr="00880A98" w:rsidRDefault="00880A98" w:rsidP="00880A98">
      <w:pPr>
        <w:spacing w:line="480" w:lineRule="auto"/>
        <w:rPr>
          <w:rFonts w:ascii="Times New Roman" w:hAnsi="Times New Roman" w:cs="Times New Roman"/>
          <w:sz w:val="24"/>
          <w:szCs w:val="24"/>
        </w:rPr>
      </w:pPr>
    </w:p>
    <w:p w:rsidR="00880A98" w:rsidRPr="00880A98" w:rsidRDefault="00880A98" w:rsidP="00880A98">
      <w:pPr>
        <w:spacing w:line="480" w:lineRule="auto"/>
        <w:rPr>
          <w:rFonts w:ascii="Times New Roman" w:hAnsi="Times New Roman" w:cs="Times New Roman"/>
          <w:sz w:val="24"/>
          <w:szCs w:val="24"/>
        </w:rPr>
      </w:pPr>
    </w:p>
    <w:p w:rsidR="00880A98" w:rsidRDefault="00880A98" w:rsidP="00880A98">
      <w:pPr>
        <w:tabs>
          <w:tab w:val="left" w:pos="4170"/>
        </w:tabs>
        <w:spacing w:line="480" w:lineRule="auto"/>
        <w:rPr>
          <w:rFonts w:ascii="Times New Roman" w:hAnsi="Times New Roman" w:cs="Times New Roman"/>
          <w:sz w:val="24"/>
          <w:szCs w:val="24"/>
        </w:rPr>
      </w:pPr>
    </w:p>
    <w:p w:rsidR="00880A98" w:rsidRPr="00880A98" w:rsidRDefault="00880A98" w:rsidP="00880A98">
      <w:pPr>
        <w:tabs>
          <w:tab w:val="left" w:pos="4170"/>
        </w:tabs>
        <w:spacing w:line="480" w:lineRule="auto"/>
        <w:rPr>
          <w:rFonts w:ascii="Times New Roman" w:hAnsi="Times New Roman" w:cs="Times New Roman"/>
          <w:sz w:val="24"/>
          <w:szCs w:val="24"/>
        </w:rPr>
      </w:pPr>
    </w:p>
    <w:p w:rsidR="00946DB2" w:rsidRPr="00880A98" w:rsidRDefault="00980C83" w:rsidP="00880A9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Gender </w:t>
      </w:r>
      <w:r w:rsidR="00951A67" w:rsidRPr="00880A98">
        <w:rPr>
          <w:rFonts w:ascii="Times New Roman" w:hAnsi="Times New Roman" w:cs="Times New Roman"/>
          <w:sz w:val="24"/>
          <w:szCs w:val="24"/>
        </w:rPr>
        <w:t>Wage Pay Gap in U.S. A</w:t>
      </w:r>
    </w:p>
    <w:p w:rsidR="00717A3D" w:rsidRPr="00880A98" w:rsidRDefault="00951A67" w:rsidP="00880A98">
      <w:pPr>
        <w:spacing w:line="480" w:lineRule="auto"/>
        <w:ind w:firstLine="720"/>
        <w:rPr>
          <w:rFonts w:ascii="Times New Roman" w:hAnsi="Times New Roman" w:cs="Times New Roman"/>
          <w:sz w:val="24"/>
          <w:szCs w:val="24"/>
        </w:rPr>
      </w:pPr>
      <w:r w:rsidRPr="00880A98">
        <w:rPr>
          <w:rFonts w:ascii="Times New Roman" w:hAnsi="Times New Roman" w:cs="Times New Roman"/>
          <w:sz w:val="24"/>
          <w:szCs w:val="24"/>
        </w:rPr>
        <w:t xml:space="preserve">Social </w:t>
      </w:r>
      <w:r w:rsidR="00880A98" w:rsidRPr="00880A98">
        <w:rPr>
          <w:rFonts w:ascii="Times New Roman" w:hAnsi="Times New Roman" w:cs="Times New Roman"/>
          <w:sz w:val="24"/>
          <w:szCs w:val="24"/>
        </w:rPr>
        <w:t>stratification is the</w:t>
      </w:r>
      <w:r w:rsidRPr="00880A98">
        <w:rPr>
          <w:rFonts w:ascii="Times New Roman" w:hAnsi="Times New Roman" w:cs="Times New Roman"/>
          <w:sz w:val="24"/>
          <w:szCs w:val="24"/>
        </w:rPr>
        <w:t xml:space="preserve"> classification of individuals in the society based on their social status like wealth, education, income as well as occupation. However, these scenario dictates the prestige and the powers an individual holds in society. The main focus of this paper is based on the concept</w:t>
      </w:r>
      <w:r w:rsidR="001736CC" w:rsidRPr="00880A98">
        <w:rPr>
          <w:rFonts w:ascii="Times New Roman" w:hAnsi="Times New Roman" w:cs="Times New Roman"/>
          <w:sz w:val="24"/>
          <w:szCs w:val="24"/>
        </w:rPr>
        <w:t xml:space="preserve"> of</w:t>
      </w:r>
      <w:r w:rsidRPr="00880A98">
        <w:rPr>
          <w:rFonts w:ascii="Times New Roman" w:hAnsi="Times New Roman" w:cs="Times New Roman"/>
          <w:sz w:val="24"/>
          <w:szCs w:val="24"/>
        </w:rPr>
        <w:t xml:space="preserve"> gender inequality and, more importantly, the high wage gap in America. One of the significant problems caused by social stratification is the gender wage gap in America. In this case, there is a considerable difference between what women earn and what men earn. But more importantly, the inequality in how payment is made to both men and women is still alarming. Since the year 2015, there has been a wild decrease in the gender pay gap when you take the ratio of what women earn to what men make. The statistical results show that women earn 0.79 dollars for every dollar earned by men in the year 2019.</w:t>
      </w:r>
      <w:r w:rsidR="001736CC" w:rsidRPr="00880A98">
        <w:rPr>
          <w:rFonts w:ascii="Times New Roman" w:hAnsi="Times New Roman" w:cs="Times New Roman"/>
          <w:sz w:val="24"/>
          <w:szCs w:val="24"/>
        </w:rPr>
        <w:t xml:space="preserve"> </w:t>
      </w:r>
    </w:p>
    <w:p w:rsidR="00C71258" w:rsidRPr="00880A98" w:rsidRDefault="00951A67" w:rsidP="00880A98">
      <w:pPr>
        <w:spacing w:line="480" w:lineRule="auto"/>
        <w:ind w:firstLine="720"/>
        <w:rPr>
          <w:rFonts w:ascii="Times New Roman" w:hAnsi="Times New Roman" w:cs="Times New Roman"/>
          <w:sz w:val="24"/>
          <w:szCs w:val="24"/>
        </w:rPr>
      </w:pPr>
      <w:r w:rsidRPr="00880A98">
        <w:rPr>
          <w:rFonts w:ascii="Times New Roman" w:hAnsi="Times New Roman" w:cs="Times New Roman"/>
          <w:sz w:val="24"/>
          <w:szCs w:val="24"/>
        </w:rPr>
        <w:t>According to Polachek (2019), t</w:t>
      </w:r>
      <w:r w:rsidR="001736CC" w:rsidRPr="00880A98">
        <w:rPr>
          <w:rFonts w:ascii="Times New Roman" w:hAnsi="Times New Roman" w:cs="Times New Roman"/>
          <w:sz w:val="24"/>
          <w:szCs w:val="24"/>
        </w:rPr>
        <w:t xml:space="preserve">here are reasons why such gender wage disparity still exists in America. One of the reasons is the opportunity gap. The availability of chances also propels the uncontrolled wage gap. For instance, most of the women are not likely to take high-level jobs with high payments than men. This is accompanied by the structural barriers that are believed to keep these women from improving in their working place. But generally, </w:t>
      </w:r>
      <w:r w:rsidRPr="00880A98">
        <w:rPr>
          <w:rFonts w:ascii="Times New Roman" w:hAnsi="Times New Roman" w:cs="Times New Roman"/>
          <w:sz w:val="24"/>
          <w:szCs w:val="24"/>
        </w:rPr>
        <w:t>the disparity in the gender wage gap is controlled by factors like the job title, a working experience which involves the skills and extra efforts. Currently, women are making $ 0.98 for each dollar, which is equal to what men earn.</w:t>
      </w:r>
    </w:p>
    <w:p w:rsidR="00344FAE" w:rsidRPr="00880A98" w:rsidRDefault="00951A67" w:rsidP="00880A98">
      <w:pPr>
        <w:spacing w:line="480" w:lineRule="auto"/>
        <w:ind w:firstLine="720"/>
        <w:rPr>
          <w:rFonts w:ascii="Times New Roman" w:hAnsi="Times New Roman" w:cs="Times New Roman"/>
          <w:sz w:val="24"/>
          <w:szCs w:val="24"/>
        </w:rPr>
      </w:pPr>
      <w:r w:rsidRPr="00880A98">
        <w:rPr>
          <w:rFonts w:ascii="Times New Roman" w:hAnsi="Times New Roman" w:cs="Times New Roman"/>
          <w:sz w:val="24"/>
          <w:szCs w:val="24"/>
        </w:rPr>
        <w:t xml:space="preserve">Another </w:t>
      </w:r>
      <w:r w:rsidR="005D1F26" w:rsidRPr="00880A98">
        <w:rPr>
          <w:rFonts w:ascii="Times New Roman" w:hAnsi="Times New Roman" w:cs="Times New Roman"/>
          <w:sz w:val="24"/>
          <w:szCs w:val="24"/>
        </w:rPr>
        <w:t xml:space="preserve">important reason is the different level of education that leads to a low level of skills, especially to women than men. Arguments claim that most of the women select jobs that are [paying them law because they are not able to make effective negotiations on payment like men. Also, they take most of their time to look at family issues, especially by taking care of </w:t>
      </w:r>
      <w:r w:rsidR="005D1F26" w:rsidRPr="00880A98">
        <w:rPr>
          <w:rFonts w:ascii="Times New Roman" w:hAnsi="Times New Roman" w:cs="Times New Roman"/>
          <w:sz w:val="24"/>
          <w:szCs w:val="24"/>
        </w:rPr>
        <w:lastRenderedPageBreak/>
        <w:t>children, thereby making them lose more chances, especially on job promotions. To some extent, education also contributes to gender wage disparity, as most of the women are not well skilled, especially ion technical jobs like engineering, finance, and other technical fields</w:t>
      </w:r>
      <w:r w:rsidR="00044777" w:rsidRPr="00880A98">
        <w:rPr>
          <w:rFonts w:ascii="Times New Roman" w:hAnsi="Times New Roman" w:cs="Times New Roman"/>
          <w:sz w:val="24"/>
          <w:szCs w:val="24"/>
        </w:rPr>
        <w:t xml:space="preserve"> (Nordman et al. 2018)</w:t>
      </w:r>
      <w:r w:rsidR="005D1F26" w:rsidRPr="00880A98">
        <w:rPr>
          <w:rFonts w:ascii="Times New Roman" w:hAnsi="Times New Roman" w:cs="Times New Roman"/>
          <w:sz w:val="24"/>
          <w:szCs w:val="24"/>
        </w:rPr>
        <w:t xml:space="preserve">. Additionally, people believe that most of the women lack innate skills and </w:t>
      </w:r>
      <w:r w:rsidRPr="00880A98">
        <w:rPr>
          <w:rFonts w:ascii="Times New Roman" w:hAnsi="Times New Roman" w:cs="Times New Roman"/>
          <w:sz w:val="24"/>
          <w:szCs w:val="24"/>
        </w:rPr>
        <w:t>abilities, mainly to be robust in technical fields dominated by men.</w:t>
      </w:r>
    </w:p>
    <w:p w:rsidR="00B620AE" w:rsidRPr="00880A98" w:rsidRDefault="00951A67" w:rsidP="00880A98">
      <w:pPr>
        <w:spacing w:line="480" w:lineRule="auto"/>
        <w:ind w:firstLine="720"/>
        <w:rPr>
          <w:rFonts w:ascii="Times New Roman" w:hAnsi="Times New Roman" w:cs="Times New Roman"/>
          <w:sz w:val="24"/>
          <w:szCs w:val="24"/>
        </w:rPr>
      </w:pPr>
      <w:r w:rsidRPr="00880A98">
        <w:rPr>
          <w:rFonts w:ascii="Times New Roman" w:hAnsi="Times New Roman" w:cs="Times New Roman"/>
          <w:sz w:val="24"/>
          <w:szCs w:val="24"/>
        </w:rPr>
        <w:t xml:space="preserve">Secondly, the aspect of </w:t>
      </w:r>
      <w:r w:rsidR="00044777" w:rsidRPr="00880A98">
        <w:rPr>
          <w:rFonts w:ascii="Times New Roman" w:hAnsi="Times New Roman" w:cs="Times New Roman"/>
          <w:sz w:val="24"/>
          <w:szCs w:val="24"/>
        </w:rPr>
        <w:t>socialization.</w:t>
      </w:r>
      <w:r w:rsidRPr="00880A98">
        <w:rPr>
          <w:rFonts w:ascii="Times New Roman" w:hAnsi="Times New Roman" w:cs="Times New Roman"/>
          <w:sz w:val="24"/>
          <w:szCs w:val="24"/>
        </w:rPr>
        <w:t xml:space="preserve"> Gender socialization in early life is another factor that impacts the choices that professional women have to take. This is also a crucial aspect to be considered as a factor that contributes towards the gender wage gap in America. The early beliefs in socialization where women are said to be</w:t>
      </w:r>
      <w:r w:rsidR="00835262" w:rsidRPr="00880A98">
        <w:rPr>
          <w:rFonts w:ascii="Times New Roman" w:hAnsi="Times New Roman" w:cs="Times New Roman"/>
          <w:sz w:val="24"/>
          <w:szCs w:val="24"/>
        </w:rPr>
        <w:t xml:space="preserve"> not good at math or other fields of sciences, and spatial reasoning impact their professionalism significantly, especially those that have high payments. Those fields that are well known as top-paying jobs are associated with the element of rationality and objectivity; therefore, they are believed to be taken by men. Women's position is said to be associated with less pay and fewer bonuses because of the many breaks they receive at their working place. This is as a result of their family responsibility they have at home than men. It also measures the number of hours they spend at the workplace, whereby women are seen to be taking fewer hours at work than men. </w:t>
      </w:r>
      <w:r w:rsidRPr="00880A98">
        <w:rPr>
          <w:rFonts w:ascii="Times New Roman" w:hAnsi="Times New Roman" w:cs="Times New Roman"/>
          <w:sz w:val="24"/>
          <w:szCs w:val="24"/>
        </w:rPr>
        <w:t>There is a great need for addressing the issue of gender socialization of women and encourage them to be more exposed to the technical fields just like men.</w:t>
      </w:r>
    </w:p>
    <w:p w:rsidR="00044777" w:rsidRPr="00880A98" w:rsidRDefault="00951A67" w:rsidP="00880A98">
      <w:pPr>
        <w:spacing w:line="480" w:lineRule="auto"/>
        <w:ind w:firstLine="720"/>
        <w:rPr>
          <w:rFonts w:ascii="Times New Roman" w:hAnsi="Times New Roman" w:cs="Times New Roman"/>
          <w:sz w:val="24"/>
          <w:szCs w:val="24"/>
        </w:rPr>
      </w:pPr>
      <w:r w:rsidRPr="00880A98">
        <w:rPr>
          <w:rFonts w:ascii="Times New Roman" w:hAnsi="Times New Roman" w:cs="Times New Roman"/>
          <w:sz w:val="24"/>
          <w:szCs w:val="24"/>
        </w:rPr>
        <w:t>In this case, the best solution is education as a primary tool to control the gender wage gap. However, there are other approaches to be taken in our societies to reduce the gender wage gap.  There should be the promotion of favorable parental policies at work, salaries and compensation should not be based on negotiation as most of the women usually chose less pay, and the whole society to be enlightened about the need of equal gender wage pay.</w:t>
      </w:r>
    </w:p>
    <w:p w:rsidR="00044777" w:rsidRPr="00880A98" w:rsidRDefault="00951A67" w:rsidP="00880A98">
      <w:pPr>
        <w:spacing w:line="480" w:lineRule="auto"/>
        <w:jc w:val="center"/>
        <w:rPr>
          <w:rFonts w:ascii="Times New Roman" w:hAnsi="Times New Roman" w:cs="Times New Roman"/>
          <w:sz w:val="24"/>
          <w:szCs w:val="24"/>
        </w:rPr>
      </w:pPr>
      <w:r w:rsidRPr="00880A98">
        <w:rPr>
          <w:rFonts w:ascii="Times New Roman" w:hAnsi="Times New Roman" w:cs="Times New Roman"/>
          <w:sz w:val="24"/>
          <w:szCs w:val="24"/>
        </w:rPr>
        <w:lastRenderedPageBreak/>
        <w:t>References</w:t>
      </w:r>
    </w:p>
    <w:p w:rsidR="00880A98" w:rsidRPr="00880A98" w:rsidRDefault="00880A98" w:rsidP="00880A98">
      <w:pPr>
        <w:spacing w:line="480" w:lineRule="auto"/>
        <w:ind w:left="720" w:hanging="720"/>
        <w:rPr>
          <w:rFonts w:ascii="Times New Roman" w:hAnsi="Times New Roman" w:cs="Times New Roman"/>
          <w:sz w:val="24"/>
          <w:szCs w:val="24"/>
        </w:rPr>
      </w:pPr>
      <w:r w:rsidRPr="00880A98">
        <w:rPr>
          <w:rFonts w:ascii="Times New Roman" w:hAnsi="Times New Roman" w:cs="Times New Roman"/>
          <w:sz w:val="24"/>
          <w:szCs w:val="24"/>
        </w:rPr>
        <w:t>Nordman, C. J., Sarr, L., &amp; Sharma, S. (2018). Skills, personality traits, and gender wage gaps.</w:t>
      </w:r>
    </w:p>
    <w:p w:rsidR="00880A98" w:rsidRPr="00880A98" w:rsidRDefault="00880A98" w:rsidP="00880A98">
      <w:pPr>
        <w:spacing w:line="480" w:lineRule="auto"/>
        <w:ind w:left="720" w:hanging="720"/>
        <w:rPr>
          <w:rFonts w:ascii="Times New Roman" w:hAnsi="Times New Roman" w:cs="Times New Roman"/>
          <w:sz w:val="24"/>
          <w:szCs w:val="24"/>
        </w:rPr>
      </w:pPr>
      <w:r w:rsidRPr="00880A98">
        <w:rPr>
          <w:rFonts w:ascii="Times New Roman" w:hAnsi="Times New Roman" w:cs="Times New Roman"/>
          <w:sz w:val="24"/>
          <w:szCs w:val="24"/>
        </w:rPr>
        <w:t xml:space="preserve">Polachek, S. W. (2019). Equal pay legislation and the gender wage gap. IZA World of Labor. </w:t>
      </w:r>
    </w:p>
    <w:p w:rsidR="001736CC" w:rsidRPr="00880A98" w:rsidRDefault="001736CC" w:rsidP="00880A98">
      <w:pPr>
        <w:spacing w:line="480" w:lineRule="auto"/>
        <w:rPr>
          <w:rFonts w:ascii="Times New Roman" w:hAnsi="Times New Roman" w:cs="Times New Roman"/>
          <w:sz w:val="24"/>
          <w:szCs w:val="24"/>
        </w:rPr>
      </w:pPr>
    </w:p>
    <w:p w:rsidR="001736CC" w:rsidRPr="00880A98" w:rsidRDefault="001736CC" w:rsidP="00880A98">
      <w:pPr>
        <w:spacing w:line="480" w:lineRule="auto"/>
        <w:rPr>
          <w:rFonts w:ascii="Times New Roman" w:hAnsi="Times New Roman" w:cs="Times New Roman"/>
          <w:sz w:val="24"/>
          <w:szCs w:val="24"/>
        </w:rPr>
      </w:pPr>
    </w:p>
    <w:p w:rsidR="00946DB2" w:rsidRPr="00880A98" w:rsidRDefault="00951A67" w:rsidP="00880A98">
      <w:pPr>
        <w:spacing w:line="480" w:lineRule="auto"/>
        <w:rPr>
          <w:rFonts w:ascii="Times New Roman" w:hAnsi="Times New Roman" w:cs="Times New Roman"/>
          <w:sz w:val="24"/>
          <w:szCs w:val="24"/>
        </w:rPr>
      </w:pPr>
      <w:r w:rsidRPr="00880A98">
        <w:rPr>
          <w:rFonts w:ascii="Times New Roman" w:hAnsi="Times New Roman" w:cs="Times New Roman"/>
          <w:sz w:val="24"/>
          <w:szCs w:val="24"/>
        </w:rPr>
        <w:t xml:space="preserve">      </w:t>
      </w:r>
    </w:p>
    <w:p w:rsidR="005C23C4" w:rsidRPr="00880A98" w:rsidRDefault="005C23C4" w:rsidP="00880A98">
      <w:pPr>
        <w:spacing w:line="480" w:lineRule="auto"/>
        <w:rPr>
          <w:rFonts w:ascii="Times New Roman" w:hAnsi="Times New Roman" w:cs="Times New Roman"/>
          <w:sz w:val="24"/>
          <w:szCs w:val="24"/>
        </w:rPr>
      </w:pPr>
    </w:p>
    <w:sectPr w:rsidR="005C23C4" w:rsidRPr="00880A98" w:rsidSect="00880A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3F6" w:rsidRDefault="007153F6" w:rsidP="00880A98">
      <w:pPr>
        <w:spacing w:after="0" w:line="240" w:lineRule="auto"/>
      </w:pPr>
      <w:r>
        <w:separator/>
      </w:r>
    </w:p>
  </w:endnote>
  <w:endnote w:type="continuationSeparator" w:id="0">
    <w:p w:rsidR="007153F6" w:rsidRDefault="007153F6" w:rsidP="00880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3F6" w:rsidRDefault="007153F6" w:rsidP="00880A98">
      <w:pPr>
        <w:spacing w:after="0" w:line="240" w:lineRule="auto"/>
      </w:pPr>
      <w:r>
        <w:separator/>
      </w:r>
    </w:p>
  </w:footnote>
  <w:footnote w:type="continuationSeparator" w:id="0">
    <w:p w:rsidR="007153F6" w:rsidRDefault="007153F6" w:rsidP="00880A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98" w:rsidRPr="00880A98" w:rsidRDefault="00980C83">
    <w:pPr>
      <w:pStyle w:val="Header"/>
      <w:rPr>
        <w:rFonts w:ascii="Times New Roman" w:hAnsi="Times New Roman" w:cs="Times New Roman"/>
        <w:sz w:val="24"/>
        <w:szCs w:val="24"/>
      </w:rPr>
    </w:pPr>
    <w:r>
      <w:rPr>
        <w:rFonts w:ascii="Times New Roman" w:hAnsi="Times New Roman" w:cs="Times New Roman"/>
        <w:sz w:val="24"/>
        <w:szCs w:val="24"/>
      </w:rPr>
      <w:t xml:space="preserve">Gender </w:t>
    </w:r>
    <w:r w:rsidR="00880A98" w:rsidRPr="00880A98">
      <w:rPr>
        <w:rFonts w:ascii="Times New Roman" w:hAnsi="Times New Roman" w:cs="Times New Roman"/>
        <w:sz w:val="24"/>
        <w:szCs w:val="24"/>
      </w:rPr>
      <w:t>Wage Pay Gap in U.S. 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98" w:rsidRPr="00880A98" w:rsidRDefault="00880A98">
    <w:pPr>
      <w:pStyle w:val="Header"/>
      <w:rPr>
        <w:rFonts w:ascii="Times New Roman" w:hAnsi="Times New Roman" w:cs="Times New Roman"/>
        <w:sz w:val="24"/>
        <w:szCs w:val="24"/>
      </w:rPr>
    </w:pPr>
    <w:r w:rsidRPr="00880A98">
      <w:rPr>
        <w:rFonts w:ascii="Times New Roman" w:hAnsi="Times New Roman" w:cs="Times New Roman"/>
        <w:sz w:val="24"/>
        <w:szCs w:val="24"/>
      </w:rPr>
      <w:t xml:space="preserve">Running Head: </w:t>
    </w:r>
    <w:r w:rsidR="00980C83">
      <w:rPr>
        <w:rFonts w:ascii="Times New Roman" w:hAnsi="Times New Roman" w:cs="Times New Roman"/>
        <w:sz w:val="24"/>
        <w:szCs w:val="24"/>
      </w:rPr>
      <w:t xml:space="preserve">Gender </w:t>
    </w:r>
    <w:r w:rsidRPr="00880A98">
      <w:rPr>
        <w:rFonts w:ascii="Times New Roman" w:hAnsi="Times New Roman" w:cs="Times New Roman"/>
        <w:sz w:val="24"/>
        <w:szCs w:val="24"/>
      </w:rPr>
      <w:t>Wage Pay Gap in U.S. 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DB2"/>
    <w:rsid w:val="00044777"/>
    <w:rsid w:val="001736CC"/>
    <w:rsid w:val="00344FAE"/>
    <w:rsid w:val="005C23C4"/>
    <w:rsid w:val="005D1F26"/>
    <w:rsid w:val="007153F6"/>
    <w:rsid w:val="00717A3D"/>
    <w:rsid w:val="00835262"/>
    <w:rsid w:val="00880A98"/>
    <w:rsid w:val="00946B62"/>
    <w:rsid w:val="00946DB2"/>
    <w:rsid w:val="00951A67"/>
    <w:rsid w:val="00980C83"/>
    <w:rsid w:val="00AF342B"/>
    <w:rsid w:val="00B620AE"/>
    <w:rsid w:val="00C71258"/>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A98"/>
  </w:style>
  <w:style w:type="paragraph" w:styleId="Footer">
    <w:name w:val="footer"/>
    <w:basedOn w:val="Normal"/>
    <w:link w:val="FooterChar"/>
    <w:uiPriority w:val="99"/>
    <w:unhideWhenUsed/>
    <w:rsid w:val="00880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A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A98"/>
  </w:style>
  <w:style w:type="paragraph" w:styleId="Footer">
    <w:name w:val="footer"/>
    <w:basedOn w:val="Normal"/>
    <w:link w:val="FooterChar"/>
    <w:uiPriority w:val="99"/>
    <w:unhideWhenUsed/>
    <w:rsid w:val="00880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hp</cp:lastModifiedBy>
  <cp:revision>2</cp:revision>
  <dcterms:created xsi:type="dcterms:W3CDTF">2019-11-15T02:23:00Z</dcterms:created>
  <dcterms:modified xsi:type="dcterms:W3CDTF">2019-11-15T02:23:00Z</dcterms:modified>
</cp:coreProperties>
</file>